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9F9F" w14:textId="6CA7F6F2" w:rsidR="003F3A21" w:rsidRPr="009D4A16" w:rsidRDefault="003F3A21" w:rsidP="009D4A16">
      <w:pPr>
        <w:pStyle w:val="Heading1"/>
        <w:rPr>
          <w:rFonts w:ascii="Bright Larch PERSONAL USE ONLY" w:hAnsi="Bright Larch PERSONAL USE ONLY"/>
        </w:rPr>
      </w:pPr>
      <w:r w:rsidRPr="003F3A21">
        <w:rPr>
          <w:noProof/>
          <w:sz w:val="16"/>
          <w:szCs w:val="16"/>
        </w:rPr>
        <w:br/>
      </w:r>
      <w:r w:rsidR="009D4A16">
        <w:rPr>
          <w:noProof/>
        </w:rPr>
        <w:drawing>
          <wp:inline distT="0" distB="0" distL="0" distR="0" wp14:anchorId="7116E438" wp14:editId="54400E1B">
            <wp:extent cx="1466850" cy="1198607"/>
            <wp:effectExtent l="0" t="0" r="0" b="1905"/>
            <wp:docPr id="118628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249" cy="1213642"/>
                    </a:xfrm>
                    <a:prstGeom prst="rect">
                      <a:avLst/>
                    </a:prstGeom>
                    <a:noFill/>
                    <a:ln>
                      <a:noFill/>
                    </a:ln>
                  </pic:spPr>
                </pic:pic>
              </a:graphicData>
            </a:graphic>
          </wp:inline>
        </w:drawing>
      </w:r>
      <w:r>
        <w:rPr>
          <w:noProof/>
        </w:rPr>
        <w:br/>
      </w:r>
      <w:r w:rsidRPr="003F3A21">
        <w:rPr>
          <w:rFonts w:ascii="Bright Larch PERSONAL USE ONLY" w:hAnsi="Bright Larch PERSONAL USE ONLY"/>
          <w:sz w:val="56"/>
          <w:szCs w:val="56"/>
        </w:rPr>
        <w:t>Certificate Of Insurance</w:t>
      </w:r>
    </w:p>
    <w:p w14:paraId="0A37501D" w14:textId="77777777" w:rsidR="00F4367E" w:rsidRPr="003F3A21" w:rsidRDefault="00F4367E" w:rsidP="00F4367E">
      <w:pPr>
        <w:pStyle w:val="Title"/>
        <w:rPr>
          <w:rFonts w:ascii="Calibri" w:hAnsi="Calibri" w:cs="Tahoma"/>
          <w:smallCaps/>
          <w:sz w:val="20"/>
          <w:szCs w:val="20"/>
        </w:rPr>
      </w:pPr>
    </w:p>
    <w:p w14:paraId="1EEE3809" w14:textId="596E8C4E" w:rsidR="008508D9" w:rsidRDefault="00891513" w:rsidP="008508D9">
      <w:pPr>
        <w:jc w:val="center"/>
        <w:rPr>
          <w:rFonts w:ascii="Calibri" w:hAnsi="Calibri" w:cs="Tahoma"/>
          <w:b/>
          <w:bCs/>
          <w:sz w:val="28"/>
        </w:rPr>
      </w:pPr>
      <w:r w:rsidRPr="0020623A">
        <w:rPr>
          <w:rFonts w:ascii="Calibri" w:hAnsi="Calibri" w:cs="Tahoma"/>
          <w:b/>
          <w:bCs/>
          <w:sz w:val="28"/>
        </w:rPr>
        <w:t xml:space="preserve">PLEASE RETURN VIA </w:t>
      </w:r>
      <w:r w:rsidR="004C2216">
        <w:rPr>
          <w:rFonts w:ascii="Calibri" w:hAnsi="Calibri" w:cs="Tahoma"/>
          <w:b/>
          <w:bCs/>
          <w:sz w:val="28"/>
        </w:rPr>
        <w:t xml:space="preserve">EMAIL: </w:t>
      </w:r>
      <w:hyperlink r:id="rId7" w:history="1">
        <w:r w:rsidR="009D4A16" w:rsidRPr="00AB1C9E">
          <w:rPr>
            <w:rStyle w:val="Hyperlink"/>
            <w:rFonts w:ascii="Calibri" w:hAnsi="Calibri" w:cs="Tahoma"/>
            <w:b/>
            <w:bCs/>
            <w:sz w:val="28"/>
          </w:rPr>
          <w:t>madelynel@mpeshows.com</w:t>
        </w:r>
      </w:hyperlink>
      <w:r w:rsidR="004C2216">
        <w:rPr>
          <w:rFonts w:ascii="Calibri" w:hAnsi="Calibri" w:cs="Tahoma"/>
          <w:b/>
          <w:bCs/>
          <w:sz w:val="28"/>
        </w:rPr>
        <w:t xml:space="preserve"> </w:t>
      </w:r>
    </w:p>
    <w:p w14:paraId="5DAB6C7B" w14:textId="77777777" w:rsidR="00891513" w:rsidRDefault="00891513">
      <w:pPr>
        <w:pStyle w:val="Heading1"/>
        <w:rPr>
          <w:rFonts w:ascii="Calibri" w:hAnsi="Calibri" w:cs="Tahoma"/>
        </w:rPr>
      </w:pPr>
    </w:p>
    <w:tbl>
      <w:tblPr>
        <w:tblpPr w:leftFromText="180" w:rightFromText="180" w:vertAnchor="text" w:horzAnchor="margin" w:tblpXSpec="center"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25"/>
        <w:gridCol w:w="2053"/>
        <w:gridCol w:w="1849"/>
        <w:gridCol w:w="2286"/>
      </w:tblGrid>
      <w:tr w:rsidR="003F3A21" w:rsidRPr="0020623A" w14:paraId="07189492" w14:textId="77777777" w:rsidTr="757FDF6E">
        <w:trPr>
          <w:cantSplit/>
        </w:trPr>
        <w:tc>
          <w:tcPr>
            <w:tcW w:w="10511" w:type="dxa"/>
            <w:gridSpan w:val="5"/>
          </w:tcPr>
          <w:p w14:paraId="11439176" w14:textId="77777777" w:rsidR="003F3A21" w:rsidRPr="0020623A" w:rsidRDefault="003F3A21" w:rsidP="003F3A21">
            <w:pPr>
              <w:rPr>
                <w:rFonts w:ascii="Calibri" w:hAnsi="Calibri" w:cs="Tahoma"/>
                <w:b/>
                <w:bCs/>
                <w:sz w:val="20"/>
              </w:rPr>
            </w:pPr>
            <w:r w:rsidRPr="0020623A">
              <w:rPr>
                <w:rFonts w:ascii="Calibri" w:hAnsi="Calibri" w:cs="Tahoma"/>
                <w:b/>
                <w:bCs/>
                <w:sz w:val="20"/>
              </w:rPr>
              <w:t>Name of Insured:</w:t>
            </w:r>
          </w:p>
          <w:p w14:paraId="02EB378F" w14:textId="77777777" w:rsidR="003F3A21" w:rsidRPr="0020623A" w:rsidRDefault="003F3A21" w:rsidP="003F3A21">
            <w:pPr>
              <w:rPr>
                <w:rFonts w:ascii="Calibri" w:hAnsi="Calibri" w:cs="Tahoma"/>
                <w:sz w:val="20"/>
              </w:rPr>
            </w:pPr>
          </w:p>
        </w:tc>
      </w:tr>
      <w:tr w:rsidR="003F3A21" w:rsidRPr="0020623A" w14:paraId="1BC092C4" w14:textId="77777777" w:rsidTr="757FDF6E">
        <w:trPr>
          <w:cantSplit/>
        </w:trPr>
        <w:tc>
          <w:tcPr>
            <w:tcW w:w="10511" w:type="dxa"/>
            <w:gridSpan w:val="5"/>
          </w:tcPr>
          <w:p w14:paraId="33DCCBBB" w14:textId="77777777" w:rsidR="003F3A21" w:rsidRPr="0020623A" w:rsidRDefault="003F3A21" w:rsidP="003F3A21">
            <w:pPr>
              <w:rPr>
                <w:rFonts w:ascii="Calibri" w:hAnsi="Calibri" w:cs="Tahoma"/>
                <w:b/>
                <w:bCs/>
                <w:sz w:val="20"/>
              </w:rPr>
            </w:pPr>
            <w:r w:rsidRPr="0020623A">
              <w:rPr>
                <w:rFonts w:ascii="Calibri" w:hAnsi="Calibri" w:cs="Tahoma"/>
                <w:b/>
                <w:bCs/>
                <w:sz w:val="20"/>
              </w:rPr>
              <w:t>Address of Insured:</w:t>
            </w:r>
          </w:p>
          <w:p w14:paraId="6A05A809" w14:textId="77777777" w:rsidR="003F3A21" w:rsidRPr="0020623A" w:rsidRDefault="003F3A21" w:rsidP="003F3A21">
            <w:pPr>
              <w:rPr>
                <w:rFonts w:ascii="Calibri" w:hAnsi="Calibri" w:cs="Tahoma"/>
                <w:sz w:val="20"/>
              </w:rPr>
            </w:pPr>
          </w:p>
        </w:tc>
      </w:tr>
      <w:tr w:rsidR="003F3A21" w:rsidRPr="0020623A" w14:paraId="569E70B0" w14:textId="77777777" w:rsidTr="757FDF6E">
        <w:trPr>
          <w:trHeight w:val="882"/>
        </w:trPr>
        <w:tc>
          <w:tcPr>
            <w:tcW w:w="2113" w:type="dxa"/>
          </w:tcPr>
          <w:p w14:paraId="55431B9F" w14:textId="77777777" w:rsidR="003F3A21" w:rsidRPr="0020623A" w:rsidRDefault="003F3A21" w:rsidP="003F3A21">
            <w:pPr>
              <w:jc w:val="center"/>
              <w:rPr>
                <w:rFonts w:ascii="Calibri" w:hAnsi="Calibri" w:cs="Tahoma"/>
                <w:b/>
                <w:bCs/>
                <w:sz w:val="20"/>
              </w:rPr>
            </w:pPr>
            <w:r w:rsidRPr="0020623A">
              <w:rPr>
                <w:rFonts w:ascii="Calibri" w:hAnsi="Calibri" w:cs="Tahoma"/>
                <w:b/>
                <w:bCs/>
                <w:sz w:val="20"/>
              </w:rPr>
              <w:t>Type of Insurance</w:t>
            </w:r>
          </w:p>
        </w:tc>
        <w:tc>
          <w:tcPr>
            <w:tcW w:w="2080" w:type="dxa"/>
          </w:tcPr>
          <w:p w14:paraId="2A8B0E0D" w14:textId="77777777" w:rsidR="003F3A21" w:rsidRPr="0020623A" w:rsidRDefault="003F3A21" w:rsidP="003F3A21">
            <w:pPr>
              <w:jc w:val="center"/>
              <w:rPr>
                <w:rFonts w:ascii="Calibri" w:hAnsi="Calibri" w:cs="Tahoma"/>
                <w:b/>
                <w:bCs/>
                <w:sz w:val="20"/>
              </w:rPr>
            </w:pPr>
            <w:r w:rsidRPr="0020623A">
              <w:rPr>
                <w:rFonts w:ascii="Calibri" w:hAnsi="Calibri" w:cs="Tahoma"/>
                <w:b/>
                <w:bCs/>
                <w:sz w:val="20"/>
              </w:rPr>
              <w:t>Policy No.’s</w:t>
            </w:r>
          </w:p>
        </w:tc>
        <w:tc>
          <w:tcPr>
            <w:tcW w:w="2099" w:type="dxa"/>
          </w:tcPr>
          <w:p w14:paraId="5CA8F51C" w14:textId="77777777" w:rsidR="003F3A21" w:rsidRPr="0020623A" w:rsidRDefault="003F3A21" w:rsidP="003F3A21">
            <w:pPr>
              <w:jc w:val="center"/>
              <w:rPr>
                <w:rFonts w:ascii="Calibri" w:hAnsi="Calibri" w:cs="Tahoma"/>
                <w:b/>
                <w:bCs/>
                <w:sz w:val="20"/>
              </w:rPr>
            </w:pPr>
            <w:r w:rsidRPr="0020623A">
              <w:rPr>
                <w:rFonts w:ascii="Calibri" w:hAnsi="Calibri" w:cs="Tahoma"/>
                <w:b/>
                <w:bCs/>
                <w:sz w:val="20"/>
              </w:rPr>
              <w:t>Effective Dates</w:t>
            </w:r>
          </w:p>
        </w:tc>
        <w:tc>
          <w:tcPr>
            <w:tcW w:w="1896" w:type="dxa"/>
          </w:tcPr>
          <w:p w14:paraId="72BAC2FD" w14:textId="77777777" w:rsidR="003F3A21" w:rsidRPr="0020623A" w:rsidRDefault="003F3A21" w:rsidP="003F3A21">
            <w:pPr>
              <w:jc w:val="center"/>
              <w:rPr>
                <w:rFonts w:ascii="Calibri" w:hAnsi="Calibri" w:cs="Tahoma"/>
                <w:b/>
                <w:bCs/>
                <w:sz w:val="20"/>
              </w:rPr>
            </w:pPr>
            <w:r w:rsidRPr="0020623A">
              <w:rPr>
                <w:rFonts w:ascii="Calibri" w:hAnsi="Calibri" w:cs="Tahoma"/>
                <w:b/>
                <w:bCs/>
                <w:sz w:val="20"/>
              </w:rPr>
              <w:t>Expiry Date</w:t>
            </w:r>
          </w:p>
        </w:tc>
        <w:tc>
          <w:tcPr>
            <w:tcW w:w="2323" w:type="dxa"/>
          </w:tcPr>
          <w:p w14:paraId="6B8EBC90" w14:textId="77777777" w:rsidR="003F3A21" w:rsidRPr="0020623A" w:rsidRDefault="003F3A21" w:rsidP="003F3A21">
            <w:pPr>
              <w:jc w:val="center"/>
              <w:rPr>
                <w:rFonts w:ascii="Calibri" w:hAnsi="Calibri" w:cs="Tahoma"/>
                <w:b/>
                <w:bCs/>
                <w:sz w:val="20"/>
              </w:rPr>
            </w:pPr>
            <w:r w:rsidRPr="0020623A">
              <w:rPr>
                <w:rFonts w:ascii="Calibri" w:hAnsi="Calibri" w:cs="Tahoma"/>
                <w:b/>
                <w:bCs/>
                <w:sz w:val="20"/>
              </w:rPr>
              <w:t>Limit of Liability, Bodily Injury &amp; Property Damage</w:t>
            </w:r>
          </w:p>
          <w:p w14:paraId="37D6F7DE" w14:textId="77777777" w:rsidR="003F3A21" w:rsidRPr="0020623A" w:rsidRDefault="003F3A21" w:rsidP="003F3A21">
            <w:pPr>
              <w:jc w:val="center"/>
              <w:rPr>
                <w:rFonts w:ascii="Calibri" w:hAnsi="Calibri" w:cs="Tahoma"/>
                <w:b/>
                <w:bCs/>
                <w:sz w:val="20"/>
              </w:rPr>
            </w:pPr>
            <w:r w:rsidRPr="0020623A">
              <w:rPr>
                <w:rFonts w:ascii="Calibri" w:hAnsi="Calibri" w:cs="Tahoma"/>
                <w:b/>
                <w:bCs/>
                <w:sz w:val="20"/>
              </w:rPr>
              <w:t>$1,000,000.00 (min.)</w:t>
            </w:r>
          </w:p>
        </w:tc>
      </w:tr>
      <w:tr w:rsidR="003F3A21" w:rsidRPr="0020623A" w14:paraId="60F3A593" w14:textId="77777777" w:rsidTr="757FDF6E">
        <w:trPr>
          <w:trHeight w:val="613"/>
        </w:trPr>
        <w:tc>
          <w:tcPr>
            <w:tcW w:w="2113" w:type="dxa"/>
          </w:tcPr>
          <w:p w14:paraId="0D8CDACB" w14:textId="77777777" w:rsidR="003F3A21" w:rsidRPr="0020623A" w:rsidRDefault="003F3A21" w:rsidP="003F3A21">
            <w:pPr>
              <w:rPr>
                <w:rFonts w:ascii="Calibri" w:hAnsi="Calibri" w:cs="Tahoma"/>
                <w:sz w:val="20"/>
              </w:rPr>
            </w:pPr>
            <w:r w:rsidRPr="0020623A">
              <w:rPr>
                <w:rFonts w:ascii="Calibri" w:hAnsi="Calibri" w:cs="Tahoma"/>
                <w:sz w:val="20"/>
              </w:rPr>
              <w:t>General Liability</w:t>
            </w:r>
          </w:p>
        </w:tc>
        <w:tc>
          <w:tcPr>
            <w:tcW w:w="2080" w:type="dxa"/>
          </w:tcPr>
          <w:p w14:paraId="5A39BBE3" w14:textId="77777777" w:rsidR="003F3A21" w:rsidRPr="0020623A" w:rsidRDefault="003F3A21" w:rsidP="003F3A21">
            <w:pPr>
              <w:rPr>
                <w:rFonts w:ascii="Calibri" w:hAnsi="Calibri" w:cs="Tahoma"/>
                <w:sz w:val="20"/>
              </w:rPr>
            </w:pPr>
          </w:p>
          <w:p w14:paraId="41C8F396" w14:textId="77777777" w:rsidR="003F3A21" w:rsidRPr="0020623A" w:rsidRDefault="003F3A21" w:rsidP="003F3A21">
            <w:pPr>
              <w:rPr>
                <w:rFonts w:ascii="Calibri" w:hAnsi="Calibri" w:cs="Tahoma"/>
                <w:sz w:val="20"/>
              </w:rPr>
            </w:pPr>
          </w:p>
        </w:tc>
        <w:tc>
          <w:tcPr>
            <w:tcW w:w="2099" w:type="dxa"/>
          </w:tcPr>
          <w:p w14:paraId="72A3D3EC" w14:textId="77777777" w:rsidR="003F3A21" w:rsidRPr="0020623A" w:rsidRDefault="003F3A21" w:rsidP="003F3A21">
            <w:pPr>
              <w:rPr>
                <w:rFonts w:ascii="Calibri" w:hAnsi="Calibri" w:cs="Tahoma"/>
                <w:sz w:val="20"/>
              </w:rPr>
            </w:pPr>
          </w:p>
        </w:tc>
        <w:tc>
          <w:tcPr>
            <w:tcW w:w="1896" w:type="dxa"/>
          </w:tcPr>
          <w:p w14:paraId="0D0B940D" w14:textId="77777777" w:rsidR="003F3A21" w:rsidRPr="0020623A" w:rsidRDefault="003F3A21" w:rsidP="003F3A21">
            <w:pPr>
              <w:rPr>
                <w:rFonts w:ascii="Calibri" w:hAnsi="Calibri" w:cs="Tahoma"/>
                <w:sz w:val="20"/>
              </w:rPr>
            </w:pPr>
          </w:p>
        </w:tc>
        <w:tc>
          <w:tcPr>
            <w:tcW w:w="2323" w:type="dxa"/>
          </w:tcPr>
          <w:p w14:paraId="50771870" w14:textId="77777777" w:rsidR="003F3A21" w:rsidRPr="0020623A" w:rsidRDefault="003F3A21" w:rsidP="003F3A21">
            <w:pPr>
              <w:rPr>
                <w:rFonts w:ascii="Calibri" w:hAnsi="Calibri" w:cs="Tahoma"/>
                <w:sz w:val="20"/>
              </w:rPr>
            </w:pPr>
            <w:r w:rsidRPr="0020623A">
              <w:rPr>
                <w:rFonts w:ascii="Calibri" w:hAnsi="Calibri" w:cs="Tahoma"/>
                <w:sz w:val="20"/>
              </w:rPr>
              <w:t>$</w:t>
            </w:r>
          </w:p>
        </w:tc>
      </w:tr>
      <w:tr w:rsidR="003F3A21" w:rsidRPr="0020623A" w14:paraId="73197E86" w14:textId="77777777" w:rsidTr="757FDF6E">
        <w:trPr>
          <w:trHeight w:val="566"/>
        </w:trPr>
        <w:tc>
          <w:tcPr>
            <w:tcW w:w="2113" w:type="dxa"/>
          </w:tcPr>
          <w:p w14:paraId="3EFDC71C" w14:textId="77777777" w:rsidR="003F3A21" w:rsidRPr="0020623A" w:rsidRDefault="003F3A21" w:rsidP="003F3A21">
            <w:pPr>
              <w:rPr>
                <w:rFonts w:ascii="Calibri" w:hAnsi="Calibri" w:cs="Tahoma"/>
                <w:sz w:val="20"/>
              </w:rPr>
            </w:pPr>
            <w:r w:rsidRPr="0020623A">
              <w:rPr>
                <w:rFonts w:ascii="Calibri" w:hAnsi="Calibri" w:cs="Tahoma"/>
                <w:sz w:val="20"/>
              </w:rPr>
              <w:t>Excess Liability</w:t>
            </w:r>
          </w:p>
          <w:p w14:paraId="2F73CECC" w14:textId="77777777" w:rsidR="003F3A21" w:rsidRPr="0020623A" w:rsidRDefault="003F3A21" w:rsidP="003F3A21">
            <w:pPr>
              <w:rPr>
                <w:rFonts w:ascii="Calibri" w:hAnsi="Calibri" w:cs="Tahoma"/>
                <w:sz w:val="20"/>
              </w:rPr>
            </w:pPr>
            <w:r w:rsidRPr="0020623A">
              <w:rPr>
                <w:rFonts w:ascii="Calibri" w:hAnsi="Calibri" w:cs="Tahoma"/>
                <w:sz w:val="20"/>
              </w:rPr>
              <w:t>(if applicable)</w:t>
            </w:r>
          </w:p>
        </w:tc>
        <w:tc>
          <w:tcPr>
            <w:tcW w:w="2080" w:type="dxa"/>
          </w:tcPr>
          <w:p w14:paraId="0E27B00A" w14:textId="77777777" w:rsidR="003F3A21" w:rsidRPr="0020623A" w:rsidRDefault="003F3A21" w:rsidP="003F3A21">
            <w:pPr>
              <w:rPr>
                <w:rFonts w:ascii="Calibri" w:hAnsi="Calibri" w:cs="Tahoma"/>
                <w:sz w:val="20"/>
              </w:rPr>
            </w:pPr>
          </w:p>
          <w:p w14:paraId="44EAFD9C" w14:textId="290ADD08" w:rsidR="003F3A21" w:rsidRPr="0020623A" w:rsidRDefault="003F3A21" w:rsidP="757FDF6E"/>
        </w:tc>
        <w:tc>
          <w:tcPr>
            <w:tcW w:w="2099" w:type="dxa"/>
          </w:tcPr>
          <w:p w14:paraId="4B94D5A5" w14:textId="77777777" w:rsidR="003F3A21" w:rsidRPr="0020623A" w:rsidRDefault="003F3A21" w:rsidP="003F3A21">
            <w:pPr>
              <w:rPr>
                <w:rFonts w:ascii="Calibri" w:hAnsi="Calibri" w:cs="Tahoma"/>
                <w:sz w:val="20"/>
              </w:rPr>
            </w:pPr>
          </w:p>
        </w:tc>
        <w:tc>
          <w:tcPr>
            <w:tcW w:w="1896" w:type="dxa"/>
          </w:tcPr>
          <w:p w14:paraId="3DEEC669" w14:textId="77777777" w:rsidR="003F3A21" w:rsidRPr="0020623A" w:rsidRDefault="003F3A21" w:rsidP="003F3A21">
            <w:pPr>
              <w:rPr>
                <w:rFonts w:ascii="Calibri" w:hAnsi="Calibri" w:cs="Tahoma"/>
                <w:sz w:val="20"/>
              </w:rPr>
            </w:pPr>
          </w:p>
        </w:tc>
        <w:tc>
          <w:tcPr>
            <w:tcW w:w="2323" w:type="dxa"/>
          </w:tcPr>
          <w:p w14:paraId="1833FC43" w14:textId="77777777" w:rsidR="003F3A21" w:rsidRPr="0020623A" w:rsidRDefault="003F3A21" w:rsidP="003F3A21">
            <w:pPr>
              <w:rPr>
                <w:rFonts w:ascii="Calibri" w:hAnsi="Calibri" w:cs="Tahoma"/>
                <w:sz w:val="20"/>
              </w:rPr>
            </w:pPr>
            <w:r w:rsidRPr="0020623A">
              <w:rPr>
                <w:rFonts w:ascii="Calibri" w:hAnsi="Calibri" w:cs="Tahoma"/>
                <w:sz w:val="20"/>
              </w:rPr>
              <w:t>$</w:t>
            </w:r>
          </w:p>
        </w:tc>
      </w:tr>
    </w:tbl>
    <w:p w14:paraId="2BFF08AD" w14:textId="77777777" w:rsidR="007D1029" w:rsidRPr="0020623A" w:rsidRDefault="007D1029">
      <w:pPr>
        <w:pStyle w:val="Heading1"/>
        <w:rPr>
          <w:rFonts w:ascii="Calibri" w:hAnsi="Calibri" w:cs="Tahoma"/>
        </w:rPr>
      </w:pPr>
      <w:r w:rsidRPr="0020623A">
        <w:rPr>
          <w:rFonts w:ascii="Calibri" w:hAnsi="Calibri" w:cs="Tahoma"/>
        </w:rPr>
        <w:t>TO BE COMPLETED BY THE INSURER OR THEIR AUTHORIZED REPRESENTATIVE</w:t>
      </w:r>
    </w:p>
    <w:p w14:paraId="3656B9AB" w14:textId="77777777" w:rsidR="007D1029" w:rsidRPr="0020623A" w:rsidRDefault="007D1029">
      <w:pPr>
        <w:jc w:val="both"/>
        <w:rPr>
          <w:rFonts w:ascii="Calibri" w:hAnsi="Calibri" w:cs="Tahoma"/>
          <w:sz w:val="20"/>
        </w:rPr>
      </w:pPr>
    </w:p>
    <w:p w14:paraId="7D2D1B55" w14:textId="77777777" w:rsidR="007D1029" w:rsidRPr="0020623A" w:rsidRDefault="007D1029">
      <w:pPr>
        <w:jc w:val="both"/>
        <w:rPr>
          <w:rFonts w:ascii="Calibri" w:hAnsi="Calibri" w:cs="Tahoma"/>
          <w:sz w:val="20"/>
        </w:rPr>
      </w:pPr>
      <w:r w:rsidRPr="0020623A">
        <w:rPr>
          <w:rFonts w:ascii="Calibri" w:hAnsi="Calibri" w:cs="Tahoma"/>
          <w:sz w:val="20"/>
        </w:rPr>
        <w:t>This Liability Insurance is extended to include Personal Injury, Contractual Liability, Non-Owned Automobile Liability, Products – Completed Operations, Cross Liability Clause and Severability of Interest Clause.</w:t>
      </w:r>
    </w:p>
    <w:p w14:paraId="45FB0818" w14:textId="77777777" w:rsidR="007D1029" w:rsidRPr="0020623A" w:rsidRDefault="007D1029">
      <w:pPr>
        <w:jc w:val="both"/>
        <w:rPr>
          <w:rFonts w:ascii="Calibri" w:hAnsi="Calibri" w:cs="Tahoma"/>
          <w:sz w:val="20"/>
        </w:rPr>
      </w:pPr>
    </w:p>
    <w:p w14:paraId="3E24C31D" w14:textId="77777777" w:rsidR="007D1029" w:rsidRPr="0020623A" w:rsidRDefault="00F4367E">
      <w:pPr>
        <w:pStyle w:val="BodyText"/>
        <w:rPr>
          <w:rFonts w:ascii="Calibri" w:hAnsi="Calibri" w:cs="Tahoma"/>
        </w:rPr>
      </w:pPr>
      <w:r w:rsidRPr="00F4367E">
        <w:rPr>
          <w:rFonts w:ascii="Calibri" w:hAnsi="Calibri" w:cs="Tahoma"/>
          <w:highlight w:val="yellow"/>
        </w:rPr>
        <w:t xml:space="preserve">The </w:t>
      </w:r>
      <w:r w:rsidR="008328CB">
        <w:rPr>
          <w:rFonts w:ascii="Calibri" w:hAnsi="Calibri" w:cs="Tahoma"/>
          <w:highlight w:val="yellow"/>
        </w:rPr>
        <w:t>Winnipeg</w:t>
      </w:r>
      <w:r w:rsidRPr="00F4367E">
        <w:rPr>
          <w:rFonts w:ascii="Calibri" w:hAnsi="Calibri" w:cs="Tahoma"/>
          <w:highlight w:val="yellow"/>
        </w:rPr>
        <w:t xml:space="preserve"> </w:t>
      </w:r>
      <w:r w:rsidR="00BB3B9A">
        <w:rPr>
          <w:rFonts w:ascii="Calibri" w:hAnsi="Calibri" w:cs="Tahoma"/>
          <w:highlight w:val="yellow"/>
        </w:rPr>
        <w:t>Renovation</w:t>
      </w:r>
      <w:r w:rsidR="007D1029" w:rsidRPr="00F4367E">
        <w:rPr>
          <w:rFonts w:ascii="Calibri" w:hAnsi="Calibri" w:cs="Tahoma"/>
          <w:highlight w:val="yellow"/>
        </w:rPr>
        <w:t xml:space="preserve"> Show and </w:t>
      </w:r>
      <w:r w:rsidR="008508D9" w:rsidRPr="00F4367E">
        <w:rPr>
          <w:rFonts w:ascii="Calibri" w:hAnsi="Calibri" w:cs="Tahoma"/>
          <w:highlight w:val="yellow"/>
        </w:rPr>
        <w:t>Marketplace Events LLC</w:t>
      </w:r>
      <w:r w:rsidR="00BB3B9A">
        <w:rPr>
          <w:rFonts w:ascii="Calibri" w:hAnsi="Calibri" w:cs="Tahoma"/>
          <w:highlight w:val="yellow"/>
        </w:rPr>
        <w:t>.</w:t>
      </w:r>
      <w:r w:rsidR="007D1029" w:rsidRPr="00F4367E">
        <w:rPr>
          <w:rFonts w:ascii="Calibri" w:hAnsi="Calibri" w:cs="Tahoma"/>
          <w:highlight w:val="yellow"/>
        </w:rPr>
        <w:t>, have each been added as an additional insured under the above policy(s), but only with respect to its interest in the operations of the named insured.</w:t>
      </w:r>
    </w:p>
    <w:p w14:paraId="049F31CB" w14:textId="77777777" w:rsidR="007D1029" w:rsidRPr="0020623A" w:rsidRDefault="007D1029">
      <w:pPr>
        <w:jc w:val="both"/>
        <w:rPr>
          <w:rFonts w:ascii="Calibri" w:hAnsi="Calibri" w:cs="Tahoma"/>
          <w:sz w:val="20"/>
        </w:rPr>
      </w:pPr>
    </w:p>
    <w:p w14:paraId="66F0205C" w14:textId="77777777" w:rsidR="007D1029" w:rsidRPr="0020623A" w:rsidRDefault="007D1029">
      <w:pPr>
        <w:jc w:val="both"/>
        <w:rPr>
          <w:rFonts w:ascii="Calibri" w:hAnsi="Calibri" w:cs="Tahoma"/>
          <w:sz w:val="20"/>
        </w:rPr>
      </w:pPr>
      <w:r w:rsidRPr="0020623A">
        <w:rPr>
          <w:rFonts w:ascii="Calibri" w:hAnsi="Calibri" w:cs="Tahoma"/>
          <w:sz w:val="20"/>
        </w:rPr>
        <w:t>This is to certify that the Policies of Insurance as described above have been issued by the undersigned to the name insured named above and are in force at this time.</w:t>
      </w:r>
    </w:p>
    <w:p w14:paraId="53128261" w14:textId="77777777" w:rsidR="007D1029" w:rsidRPr="0020623A" w:rsidRDefault="007D1029">
      <w:pPr>
        <w:jc w:val="both"/>
        <w:rPr>
          <w:rFonts w:ascii="Calibri" w:hAnsi="Calibri" w:cs="Tahoma"/>
          <w:sz w:val="20"/>
        </w:rPr>
      </w:pPr>
    </w:p>
    <w:p w14:paraId="6A8DFD9B" w14:textId="77777777" w:rsidR="007D1029" w:rsidRPr="0020623A" w:rsidRDefault="007D1029">
      <w:pPr>
        <w:jc w:val="both"/>
        <w:rPr>
          <w:rFonts w:ascii="Calibri" w:hAnsi="Calibri" w:cs="Tahoma"/>
          <w:sz w:val="20"/>
        </w:rPr>
      </w:pPr>
      <w:r w:rsidRPr="0020623A">
        <w:rPr>
          <w:rFonts w:ascii="Calibri" w:hAnsi="Calibri" w:cs="Tahoma"/>
          <w:sz w:val="20"/>
        </w:rPr>
        <w:t>If can</w:t>
      </w:r>
      <w:r w:rsidR="00B4678A">
        <w:rPr>
          <w:rFonts w:ascii="Calibri" w:hAnsi="Calibri" w:cs="Tahoma"/>
          <w:sz w:val="20"/>
        </w:rPr>
        <w:t>celled or changed in any manner</w:t>
      </w:r>
      <w:r w:rsidRPr="0020623A">
        <w:rPr>
          <w:rFonts w:ascii="Calibri" w:hAnsi="Calibri" w:cs="Tahoma"/>
          <w:sz w:val="20"/>
        </w:rPr>
        <w:t xml:space="preserve"> that w</w:t>
      </w:r>
      <w:r w:rsidR="00F4367E">
        <w:rPr>
          <w:rFonts w:ascii="Calibri" w:hAnsi="Calibri" w:cs="Tahoma"/>
          <w:sz w:val="20"/>
        </w:rPr>
        <w:t>ould affect the</w:t>
      </w:r>
      <w:r w:rsidR="005C2603">
        <w:rPr>
          <w:rFonts w:ascii="Calibri" w:hAnsi="Calibri" w:cs="Tahoma"/>
          <w:sz w:val="20"/>
        </w:rPr>
        <w:t xml:space="preserve"> Winnipeg</w:t>
      </w:r>
      <w:r w:rsidR="00F4367E">
        <w:rPr>
          <w:rFonts w:ascii="Calibri" w:hAnsi="Calibri" w:cs="Tahoma"/>
          <w:sz w:val="20"/>
        </w:rPr>
        <w:t xml:space="preserve"> </w:t>
      </w:r>
      <w:r w:rsidR="00BB3B9A">
        <w:rPr>
          <w:rFonts w:ascii="Calibri" w:hAnsi="Calibri" w:cs="Tahoma"/>
          <w:sz w:val="20"/>
        </w:rPr>
        <w:t>Renovation</w:t>
      </w:r>
      <w:r w:rsidRPr="0020623A">
        <w:rPr>
          <w:rFonts w:ascii="Calibri" w:hAnsi="Calibri" w:cs="Tahoma"/>
          <w:sz w:val="20"/>
        </w:rPr>
        <w:t xml:space="preserve"> Show or </w:t>
      </w:r>
      <w:r w:rsidR="0020623A" w:rsidRPr="0020623A">
        <w:rPr>
          <w:rFonts w:ascii="Calibri" w:hAnsi="Calibri" w:cs="Tahoma"/>
          <w:sz w:val="20"/>
        </w:rPr>
        <w:t>Marketplace Events</w:t>
      </w:r>
      <w:r w:rsidR="008508D9">
        <w:rPr>
          <w:rFonts w:ascii="Calibri" w:hAnsi="Calibri" w:cs="Tahoma"/>
          <w:sz w:val="20"/>
        </w:rPr>
        <w:t xml:space="preserve"> LLC</w:t>
      </w:r>
      <w:r w:rsidRPr="0020623A">
        <w:rPr>
          <w:rFonts w:ascii="Calibri" w:hAnsi="Calibri" w:cs="Tahoma"/>
          <w:sz w:val="20"/>
        </w:rPr>
        <w:t xml:space="preserve">, as outlined in coverage specified herein for any reason, </w:t>
      </w:r>
      <w:proofErr w:type="gramStart"/>
      <w:r w:rsidRPr="0020623A">
        <w:rPr>
          <w:rFonts w:ascii="Calibri" w:hAnsi="Calibri" w:cs="Tahoma"/>
          <w:sz w:val="20"/>
        </w:rPr>
        <w:t>so as to</w:t>
      </w:r>
      <w:proofErr w:type="gramEnd"/>
      <w:r w:rsidRPr="0020623A">
        <w:rPr>
          <w:rFonts w:ascii="Calibri" w:hAnsi="Calibri" w:cs="Tahoma"/>
          <w:sz w:val="20"/>
        </w:rPr>
        <w:t xml:space="preserve"> affect this certificate, thirty (30) days prior written notice by registered mail will be given by the insurer(s) to:</w:t>
      </w:r>
    </w:p>
    <w:p w14:paraId="62486C05" w14:textId="77777777" w:rsidR="0020623A" w:rsidRPr="0020623A" w:rsidRDefault="0020623A" w:rsidP="0020623A">
      <w:pPr>
        <w:pStyle w:val="Default"/>
        <w:rPr>
          <w:rFonts w:ascii="Calibri" w:hAnsi="Calibri"/>
        </w:rPr>
      </w:pPr>
    </w:p>
    <w:p w14:paraId="4216905C" w14:textId="77777777" w:rsidR="0020623A" w:rsidRPr="0020623A" w:rsidRDefault="0020623A" w:rsidP="0020623A">
      <w:pPr>
        <w:pStyle w:val="Default"/>
        <w:jc w:val="center"/>
        <w:rPr>
          <w:rFonts w:ascii="Calibri" w:hAnsi="Calibri"/>
          <w:sz w:val="20"/>
          <w:szCs w:val="20"/>
        </w:rPr>
      </w:pPr>
      <w:r w:rsidRPr="0020623A">
        <w:rPr>
          <w:rFonts w:ascii="Calibri" w:hAnsi="Calibri"/>
        </w:rPr>
        <w:t xml:space="preserve"> </w:t>
      </w:r>
      <w:r w:rsidR="008328CB">
        <w:rPr>
          <w:rFonts w:ascii="Calibri" w:hAnsi="Calibri"/>
          <w:sz w:val="20"/>
          <w:szCs w:val="20"/>
        </w:rPr>
        <w:t>Winnipeg</w:t>
      </w:r>
      <w:r w:rsidR="00F4367E">
        <w:rPr>
          <w:rFonts w:ascii="Calibri" w:hAnsi="Calibri"/>
          <w:sz w:val="20"/>
          <w:szCs w:val="20"/>
        </w:rPr>
        <w:t xml:space="preserve"> </w:t>
      </w:r>
      <w:r w:rsidR="00BB3B9A">
        <w:rPr>
          <w:rFonts w:ascii="Calibri" w:hAnsi="Calibri"/>
          <w:sz w:val="20"/>
          <w:szCs w:val="20"/>
        </w:rPr>
        <w:t>Renovation</w:t>
      </w:r>
      <w:r w:rsidRPr="0020623A">
        <w:rPr>
          <w:rFonts w:ascii="Calibri" w:hAnsi="Calibri"/>
          <w:sz w:val="20"/>
          <w:szCs w:val="20"/>
        </w:rPr>
        <w:t xml:space="preserve"> Show </w:t>
      </w:r>
    </w:p>
    <w:p w14:paraId="306ABE92" w14:textId="77777777" w:rsidR="0020623A" w:rsidRDefault="00B4678A" w:rsidP="757FDF6E">
      <w:pPr>
        <w:pStyle w:val="Default"/>
        <w:spacing w:line="259" w:lineRule="auto"/>
        <w:jc w:val="center"/>
        <w:rPr>
          <w:rFonts w:ascii="Calibri" w:hAnsi="Calibri"/>
          <w:sz w:val="20"/>
          <w:szCs w:val="20"/>
        </w:rPr>
      </w:pPr>
      <w:r w:rsidRPr="757FDF6E">
        <w:rPr>
          <w:rFonts w:ascii="Calibri" w:hAnsi="Calibri"/>
          <w:sz w:val="20"/>
          <w:szCs w:val="20"/>
        </w:rPr>
        <w:t>Marketplace Events LLC</w:t>
      </w:r>
    </w:p>
    <w:p w14:paraId="425DA274" w14:textId="77777777" w:rsidR="009D4A16" w:rsidRDefault="009D4A16" w:rsidP="009D4A16">
      <w:pPr>
        <w:pStyle w:val="Default"/>
        <w:spacing w:line="259" w:lineRule="auto"/>
        <w:jc w:val="center"/>
        <w:rPr>
          <w:rFonts w:ascii="Calibri" w:hAnsi="Calibri"/>
          <w:sz w:val="20"/>
          <w:szCs w:val="20"/>
        </w:rPr>
      </w:pPr>
      <w:r w:rsidRPr="009D4A16">
        <w:rPr>
          <w:rFonts w:ascii="Calibri" w:hAnsi="Calibri"/>
          <w:sz w:val="20"/>
          <w:szCs w:val="20"/>
        </w:rPr>
        <w:t xml:space="preserve">P.O. Box 47045 </w:t>
      </w:r>
      <w:proofErr w:type="gramStart"/>
      <w:r w:rsidRPr="009D4A16">
        <w:rPr>
          <w:rFonts w:ascii="Calibri" w:hAnsi="Calibri"/>
          <w:sz w:val="20"/>
          <w:szCs w:val="20"/>
        </w:rPr>
        <w:t>Scarborough  RPO</w:t>
      </w:r>
      <w:proofErr w:type="gramEnd"/>
      <w:r w:rsidRPr="009D4A16">
        <w:rPr>
          <w:rFonts w:ascii="Calibri" w:hAnsi="Calibri"/>
          <w:sz w:val="20"/>
          <w:szCs w:val="20"/>
        </w:rPr>
        <w:t xml:space="preserve"> Town Center</w:t>
      </w:r>
    </w:p>
    <w:p w14:paraId="6F6833BB" w14:textId="77777777" w:rsidR="009D4A16" w:rsidRDefault="009D4A16" w:rsidP="009D4A16">
      <w:pPr>
        <w:pStyle w:val="Default"/>
        <w:spacing w:line="259" w:lineRule="auto"/>
        <w:jc w:val="center"/>
        <w:rPr>
          <w:rFonts w:ascii="Calibri" w:hAnsi="Calibri"/>
          <w:sz w:val="20"/>
          <w:szCs w:val="20"/>
        </w:rPr>
      </w:pPr>
      <w:r w:rsidRPr="009D4A16">
        <w:rPr>
          <w:rFonts w:ascii="Calibri" w:hAnsi="Calibri"/>
          <w:sz w:val="20"/>
          <w:szCs w:val="20"/>
        </w:rPr>
        <w:t>Scarborough, ON</w:t>
      </w:r>
    </w:p>
    <w:p w14:paraId="01298280" w14:textId="77777777" w:rsidR="009D4A16" w:rsidRDefault="009D4A16" w:rsidP="009D4A16">
      <w:pPr>
        <w:pStyle w:val="Default"/>
        <w:spacing w:line="259" w:lineRule="auto"/>
        <w:jc w:val="center"/>
        <w:rPr>
          <w:rFonts w:ascii="Calibri" w:hAnsi="Calibri"/>
          <w:sz w:val="20"/>
          <w:szCs w:val="20"/>
        </w:rPr>
      </w:pPr>
      <w:r w:rsidRPr="009D4A16">
        <w:rPr>
          <w:rFonts w:ascii="Calibri" w:hAnsi="Calibri"/>
          <w:sz w:val="20"/>
          <w:szCs w:val="20"/>
        </w:rPr>
        <w:t>M1P 4Z7</w:t>
      </w:r>
      <w:r>
        <w:rPr>
          <w:rFonts w:ascii="Calibri" w:hAnsi="Calibri"/>
          <w:sz w:val="20"/>
          <w:szCs w:val="20"/>
        </w:rPr>
        <w:t xml:space="preserve"> </w:t>
      </w:r>
    </w:p>
    <w:p w14:paraId="4E9624C6" w14:textId="0B957EAE" w:rsidR="007D1029" w:rsidRPr="0020623A" w:rsidRDefault="0020623A" w:rsidP="009D4A16">
      <w:pPr>
        <w:pStyle w:val="Default"/>
        <w:spacing w:line="259" w:lineRule="auto"/>
        <w:jc w:val="center"/>
        <w:rPr>
          <w:rFonts w:ascii="Calibri" w:hAnsi="Calibri"/>
          <w:sz w:val="20"/>
          <w:szCs w:val="20"/>
        </w:rPr>
      </w:pPr>
      <w:r w:rsidRPr="757FDF6E">
        <w:rPr>
          <w:rFonts w:ascii="Calibri" w:hAnsi="Calibri"/>
          <w:sz w:val="20"/>
          <w:szCs w:val="20"/>
        </w:rPr>
        <w:t xml:space="preserve">Phone: </w:t>
      </w:r>
      <w:r w:rsidR="12B76C0F" w:rsidRPr="757FDF6E">
        <w:rPr>
          <w:rFonts w:ascii="Calibri" w:hAnsi="Calibri"/>
          <w:sz w:val="20"/>
          <w:szCs w:val="20"/>
        </w:rPr>
        <w:t>587.323.6119</w:t>
      </w:r>
      <w:r w:rsidRPr="757FDF6E">
        <w:rPr>
          <w:rFonts w:ascii="Calibri" w:hAnsi="Calibri"/>
          <w:sz w:val="20"/>
          <w:szCs w:val="20"/>
        </w:rPr>
        <w:t xml:space="preserve"> </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819"/>
      </w:tblGrid>
      <w:tr w:rsidR="003F3A21" w:rsidRPr="0020623A" w14:paraId="19FAE85D" w14:textId="77777777" w:rsidTr="757FDF6E">
        <w:tc>
          <w:tcPr>
            <w:tcW w:w="4928" w:type="dxa"/>
          </w:tcPr>
          <w:p w14:paraId="3101716D" w14:textId="77777777" w:rsidR="003F3A21" w:rsidRPr="0020623A" w:rsidRDefault="003F3A21" w:rsidP="003F3A21">
            <w:pPr>
              <w:rPr>
                <w:rFonts w:ascii="Calibri" w:hAnsi="Calibri" w:cs="Tahoma"/>
                <w:sz w:val="20"/>
              </w:rPr>
            </w:pPr>
            <w:r w:rsidRPr="0020623A">
              <w:rPr>
                <w:rFonts w:ascii="Calibri" w:hAnsi="Calibri" w:cs="Tahoma"/>
                <w:sz w:val="20"/>
              </w:rPr>
              <w:t>Date:</w:t>
            </w:r>
          </w:p>
        </w:tc>
        <w:tc>
          <w:tcPr>
            <w:tcW w:w="4819" w:type="dxa"/>
          </w:tcPr>
          <w:p w14:paraId="70649BA7" w14:textId="77777777" w:rsidR="003F3A21" w:rsidRPr="0020623A" w:rsidRDefault="003F3A21" w:rsidP="003F3A21">
            <w:pPr>
              <w:rPr>
                <w:rFonts w:ascii="Calibri" w:hAnsi="Calibri" w:cs="Tahoma"/>
                <w:sz w:val="20"/>
              </w:rPr>
            </w:pPr>
            <w:r w:rsidRPr="0020623A">
              <w:rPr>
                <w:rFonts w:ascii="Calibri" w:hAnsi="Calibri" w:cs="Tahoma"/>
                <w:sz w:val="20"/>
              </w:rPr>
              <w:t>Name of Insurance Company (NOT Broker):</w:t>
            </w:r>
          </w:p>
          <w:p w14:paraId="4101652C" w14:textId="77777777" w:rsidR="003F3A21" w:rsidRPr="0020623A" w:rsidRDefault="003F3A21" w:rsidP="003F3A21">
            <w:pPr>
              <w:rPr>
                <w:rFonts w:ascii="Calibri" w:hAnsi="Calibri" w:cs="Tahoma"/>
                <w:sz w:val="20"/>
              </w:rPr>
            </w:pPr>
          </w:p>
          <w:p w14:paraId="1299C43A" w14:textId="360ADC7C" w:rsidR="003F3A21" w:rsidRPr="0020623A" w:rsidRDefault="003F3A21" w:rsidP="757FDF6E"/>
        </w:tc>
      </w:tr>
      <w:tr w:rsidR="003F3A21" w:rsidRPr="0020623A" w14:paraId="3DB47DE1" w14:textId="77777777" w:rsidTr="757FDF6E">
        <w:tc>
          <w:tcPr>
            <w:tcW w:w="4928" w:type="dxa"/>
          </w:tcPr>
          <w:p w14:paraId="42C22007" w14:textId="77777777" w:rsidR="003F3A21" w:rsidRPr="0020623A" w:rsidRDefault="003F3A21" w:rsidP="003F3A21">
            <w:pPr>
              <w:rPr>
                <w:rFonts w:ascii="Calibri" w:hAnsi="Calibri" w:cs="Tahoma"/>
                <w:sz w:val="20"/>
              </w:rPr>
            </w:pPr>
            <w:r w:rsidRPr="0020623A">
              <w:rPr>
                <w:rFonts w:ascii="Calibri" w:hAnsi="Calibri" w:cs="Tahoma"/>
                <w:sz w:val="20"/>
              </w:rPr>
              <w:t>Name of Insurance Broker:</w:t>
            </w:r>
          </w:p>
        </w:tc>
        <w:tc>
          <w:tcPr>
            <w:tcW w:w="4819" w:type="dxa"/>
          </w:tcPr>
          <w:p w14:paraId="6DC2D81D" w14:textId="77777777" w:rsidR="003F3A21" w:rsidRPr="0020623A" w:rsidRDefault="003F3A21" w:rsidP="003F3A21">
            <w:pPr>
              <w:rPr>
                <w:rFonts w:ascii="Calibri" w:hAnsi="Calibri" w:cs="Tahoma"/>
                <w:sz w:val="20"/>
              </w:rPr>
            </w:pPr>
            <w:r w:rsidRPr="0020623A">
              <w:rPr>
                <w:rFonts w:ascii="Calibri" w:hAnsi="Calibri" w:cs="Tahoma"/>
                <w:sz w:val="20"/>
              </w:rPr>
              <w:t>Authorized by Representative:</w:t>
            </w:r>
          </w:p>
          <w:p w14:paraId="4DDBEF00" w14:textId="77777777" w:rsidR="003F3A21" w:rsidRPr="0020623A" w:rsidRDefault="003F3A21" w:rsidP="003F3A21">
            <w:pPr>
              <w:rPr>
                <w:rFonts w:ascii="Calibri" w:hAnsi="Calibri" w:cs="Tahoma"/>
                <w:sz w:val="20"/>
              </w:rPr>
            </w:pPr>
          </w:p>
          <w:p w14:paraId="3CF2D8B6" w14:textId="42ED9DFD" w:rsidR="003F3A21" w:rsidRPr="0020623A" w:rsidRDefault="003F3A21" w:rsidP="757FDF6E"/>
        </w:tc>
      </w:tr>
    </w:tbl>
    <w:p w14:paraId="0FB78278" w14:textId="77777777" w:rsidR="007D1029" w:rsidRPr="0020623A" w:rsidRDefault="007D1029" w:rsidP="003F3A21">
      <w:pPr>
        <w:rPr>
          <w:rFonts w:ascii="Calibri" w:hAnsi="Calibri" w:cs="Tahoma"/>
          <w:b/>
          <w:bCs/>
          <w:sz w:val="28"/>
        </w:rPr>
      </w:pPr>
    </w:p>
    <w:sectPr w:rsidR="007D1029" w:rsidRPr="0020623A" w:rsidSect="003F3A21">
      <w:footerReference w:type="even" r:id="rId8"/>
      <w:footerReference w:type="default" r:id="rId9"/>
      <w:pgSz w:w="12240" w:h="15840" w:code="1"/>
      <w:pgMar w:top="567" w:right="720" w:bottom="142" w:left="1225" w:header="0" w:footer="289" w:gutter="0"/>
      <w:pgBorders w:offsetFrom="page">
        <w:top w:val="single" w:sz="24" w:space="24" w:color="auto"/>
        <w:left w:val="single" w:sz="24" w:space="24" w:color="auto"/>
        <w:bottom w:val="single" w:sz="24" w:space="24" w:color="auto"/>
        <w:right w:val="single" w:sz="24" w:space="24" w:color="auto"/>
      </w:pgBorders>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D33B" w14:textId="77777777" w:rsidR="00740571" w:rsidRDefault="00740571">
      <w:r>
        <w:separator/>
      </w:r>
    </w:p>
  </w:endnote>
  <w:endnote w:type="continuationSeparator" w:id="0">
    <w:p w14:paraId="31F277AC" w14:textId="77777777" w:rsidR="00740571" w:rsidRDefault="0074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ght Larch PERSONAL USE ONLY">
    <w:altName w:val="Calibri"/>
    <w:charset w:val="00"/>
    <w:family w:val="auto"/>
    <w:pitch w:val="variable"/>
    <w:sig w:usb0="A000002F" w:usb1="4000000A" w:usb2="00000000" w:usb3="00000000" w:csb0="00000193"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8508D9" w:rsidRDefault="00850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39945" w14:textId="77777777" w:rsidR="008508D9" w:rsidRDefault="008508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DDA6" w14:textId="77777777" w:rsidR="008508D9" w:rsidRDefault="001F1F4A">
    <w:pPr>
      <w:pStyle w:val="Footer"/>
      <w:jc w:val="right"/>
    </w:pPr>
    <w:r>
      <w:rPr>
        <w:noProof/>
        <w:lang w:eastAsia="en-CA"/>
      </w:rPr>
      <w:drawing>
        <wp:anchor distT="0" distB="0" distL="114300" distR="114300" simplePos="0" relativeHeight="251657728" behindDoc="0" locked="0" layoutInCell="1" allowOverlap="1" wp14:anchorId="2BB570CE" wp14:editId="07777777">
          <wp:simplePos x="0" y="0"/>
          <wp:positionH relativeFrom="column">
            <wp:posOffset>5384165</wp:posOffset>
          </wp:positionH>
          <wp:positionV relativeFrom="paragraph">
            <wp:posOffset>10160</wp:posOffset>
          </wp:positionV>
          <wp:extent cx="1231265" cy="1727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7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6DB82" w14:textId="77777777" w:rsidR="008508D9" w:rsidRDefault="0085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48F92" w14:textId="77777777" w:rsidR="00740571" w:rsidRDefault="00740571">
      <w:r>
        <w:separator/>
      </w:r>
    </w:p>
  </w:footnote>
  <w:footnote w:type="continuationSeparator" w:id="0">
    <w:p w14:paraId="346E88DC" w14:textId="77777777" w:rsidR="00740571" w:rsidRDefault="00740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FC"/>
    <w:rsid w:val="00024CAD"/>
    <w:rsid w:val="00051B14"/>
    <w:rsid w:val="00083B66"/>
    <w:rsid w:val="0009293B"/>
    <w:rsid w:val="000C00C6"/>
    <w:rsid w:val="000F7C72"/>
    <w:rsid w:val="00124E82"/>
    <w:rsid w:val="00196F56"/>
    <w:rsid w:val="001D4F8C"/>
    <w:rsid w:val="001D5CFD"/>
    <w:rsid w:val="001F1F4A"/>
    <w:rsid w:val="0020623A"/>
    <w:rsid w:val="002454B1"/>
    <w:rsid w:val="00246862"/>
    <w:rsid w:val="002569FA"/>
    <w:rsid w:val="00257437"/>
    <w:rsid w:val="00295E08"/>
    <w:rsid w:val="002F252D"/>
    <w:rsid w:val="00300FDE"/>
    <w:rsid w:val="00305000"/>
    <w:rsid w:val="00313EE3"/>
    <w:rsid w:val="00331770"/>
    <w:rsid w:val="00386406"/>
    <w:rsid w:val="003A3E6C"/>
    <w:rsid w:val="003F3A21"/>
    <w:rsid w:val="004231A1"/>
    <w:rsid w:val="00471B88"/>
    <w:rsid w:val="004818CF"/>
    <w:rsid w:val="004C2216"/>
    <w:rsid w:val="00536E78"/>
    <w:rsid w:val="00544DB7"/>
    <w:rsid w:val="005A7A5A"/>
    <w:rsid w:val="005B6376"/>
    <w:rsid w:val="005C11B7"/>
    <w:rsid w:val="005C2603"/>
    <w:rsid w:val="005F6779"/>
    <w:rsid w:val="00607CF4"/>
    <w:rsid w:val="00664E52"/>
    <w:rsid w:val="006A6A2F"/>
    <w:rsid w:val="00740571"/>
    <w:rsid w:val="00753C10"/>
    <w:rsid w:val="00763DFA"/>
    <w:rsid w:val="007B7496"/>
    <w:rsid w:val="007C0694"/>
    <w:rsid w:val="007D1029"/>
    <w:rsid w:val="008328CB"/>
    <w:rsid w:val="00844503"/>
    <w:rsid w:val="008508D9"/>
    <w:rsid w:val="008572D9"/>
    <w:rsid w:val="00880969"/>
    <w:rsid w:val="00891513"/>
    <w:rsid w:val="008A5079"/>
    <w:rsid w:val="008F0485"/>
    <w:rsid w:val="008F383F"/>
    <w:rsid w:val="00901227"/>
    <w:rsid w:val="009668CE"/>
    <w:rsid w:val="009D1289"/>
    <w:rsid w:val="009D2C12"/>
    <w:rsid w:val="009D4A16"/>
    <w:rsid w:val="009F2524"/>
    <w:rsid w:val="00A2181F"/>
    <w:rsid w:val="00A33EAA"/>
    <w:rsid w:val="00A734F7"/>
    <w:rsid w:val="00A80955"/>
    <w:rsid w:val="00A81881"/>
    <w:rsid w:val="00A86B5D"/>
    <w:rsid w:val="00AE0946"/>
    <w:rsid w:val="00AE24C7"/>
    <w:rsid w:val="00AF58FE"/>
    <w:rsid w:val="00B4678A"/>
    <w:rsid w:val="00B678BA"/>
    <w:rsid w:val="00BB3B9A"/>
    <w:rsid w:val="00BE6692"/>
    <w:rsid w:val="00C17099"/>
    <w:rsid w:val="00C17704"/>
    <w:rsid w:val="00C46507"/>
    <w:rsid w:val="00C51216"/>
    <w:rsid w:val="00CC3D3A"/>
    <w:rsid w:val="00DC7299"/>
    <w:rsid w:val="00DF04B9"/>
    <w:rsid w:val="00EC64DC"/>
    <w:rsid w:val="00EF31FC"/>
    <w:rsid w:val="00EF60B5"/>
    <w:rsid w:val="00F03CA0"/>
    <w:rsid w:val="00F33F48"/>
    <w:rsid w:val="00F4367E"/>
    <w:rsid w:val="00F552FB"/>
    <w:rsid w:val="00FAD5D1"/>
    <w:rsid w:val="00FF18F1"/>
    <w:rsid w:val="0EBF77B3"/>
    <w:rsid w:val="12B76C0F"/>
    <w:rsid w:val="17112188"/>
    <w:rsid w:val="228D4459"/>
    <w:rsid w:val="4E3EDF75"/>
    <w:rsid w:val="52166772"/>
    <w:rsid w:val="57446B11"/>
    <w:rsid w:val="5B986AFB"/>
    <w:rsid w:val="757FDF6E"/>
    <w:rsid w:val="7A804E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DD94F"/>
  <w15:chartTrackingRefBased/>
  <w15:docId w15:val="{9BC07DDB-38DC-417F-9B57-E4F0DA6C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CA" w:eastAsia="en-US"/>
    </w:rPr>
  </w:style>
  <w:style w:type="paragraph" w:styleId="Heading1">
    <w:name w:val="heading 1"/>
    <w:basedOn w:val="Normal"/>
    <w:next w:val="Normal"/>
    <w:qFormat/>
    <w:pPr>
      <w:keepNext/>
      <w:jc w:val="center"/>
      <w:outlineLvl w:val="0"/>
    </w:pPr>
    <w:rPr>
      <w:rFonts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cs="Arial"/>
      <w:b/>
      <w:bCs/>
      <w:sz w:val="40"/>
    </w:rPr>
  </w:style>
  <w:style w:type="paragraph" w:styleId="BodyText">
    <w:name w:val="Body Text"/>
    <w:basedOn w:val="Normal"/>
    <w:pPr>
      <w:jc w:val="both"/>
    </w:pPr>
    <w:rPr>
      <w:rFonts w:cs="Arial"/>
      <w:sz w:val="20"/>
    </w:rPr>
  </w:style>
  <w:style w:type="character" w:styleId="PageNumber">
    <w:name w:val="page number"/>
    <w:basedOn w:val="DefaultParagraphFont"/>
  </w:style>
  <w:style w:type="paragraph" w:customStyle="1" w:styleId="Default">
    <w:name w:val="Default"/>
    <w:rsid w:val="0020623A"/>
    <w:pPr>
      <w:autoSpaceDE w:val="0"/>
      <w:autoSpaceDN w:val="0"/>
      <w:adjustRightInd w:val="0"/>
    </w:pPr>
    <w:rPr>
      <w:rFonts w:ascii="Tahoma" w:hAnsi="Tahoma" w:cs="Tahoma"/>
      <w:color w:val="000000"/>
      <w:sz w:val="24"/>
      <w:szCs w:val="24"/>
      <w:lang w:val="en-CA" w:eastAsia="en-CA"/>
    </w:rPr>
  </w:style>
  <w:style w:type="character" w:customStyle="1" w:styleId="FooterChar">
    <w:name w:val="Footer Char"/>
    <w:link w:val="Footer"/>
    <w:uiPriority w:val="99"/>
    <w:rsid w:val="00DF04B9"/>
    <w:rPr>
      <w:rFonts w:ascii="Arial" w:hAnsi="Arial"/>
      <w:sz w:val="24"/>
      <w:szCs w:val="24"/>
      <w:lang w:eastAsia="en-US"/>
    </w:rPr>
  </w:style>
  <w:style w:type="character" w:styleId="Hyperlink">
    <w:name w:val="Hyperlink"/>
    <w:rsid w:val="004C2216"/>
    <w:rPr>
      <w:color w:val="0000FF"/>
      <w:u w:val="single"/>
    </w:rPr>
  </w:style>
  <w:style w:type="character" w:styleId="UnresolvedMention">
    <w:name w:val="Unresolved Mention"/>
    <w:uiPriority w:val="99"/>
    <w:semiHidden/>
    <w:unhideWhenUsed/>
    <w:rsid w:val="0083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951351">
      <w:bodyDiv w:val="1"/>
      <w:marLeft w:val="0"/>
      <w:marRight w:val="0"/>
      <w:marTop w:val="0"/>
      <w:marBottom w:val="0"/>
      <w:divBdr>
        <w:top w:val="none" w:sz="0" w:space="0" w:color="auto"/>
        <w:left w:val="none" w:sz="0" w:space="0" w:color="auto"/>
        <w:bottom w:val="none" w:sz="0" w:space="0" w:color="auto"/>
        <w:right w:val="none" w:sz="0" w:space="0" w:color="auto"/>
      </w:divBdr>
    </w:div>
    <w:div w:id="13323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delynel@mpeshow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1345</Characters>
  <Application>Microsoft Office Word</Application>
  <DocSecurity>0</DocSecurity>
  <Lines>11</Lines>
  <Paragraphs>3</Paragraphs>
  <ScaleCrop>false</ScaleCrop>
  <Company>Microsoft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insurance</dc:title>
  <dc:subject/>
  <dc:creator>Amy Archdekin</dc:creator>
  <cp:keywords/>
  <cp:lastModifiedBy>Madelyne Lemieux</cp:lastModifiedBy>
  <cp:revision>2</cp:revision>
  <cp:lastPrinted>2018-12-17T22:32:00Z</cp:lastPrinted>
  <dcterms:created xsi:type="dcterms:W3CDTF">2025-09-05T21:53:00Z</dcterms:created>
  <dcterms:modified xsi:type="dcterms:W3CDTF">2025-09-05T21:53:00Z</dcterms:modified>
</cp:coreProperties>
</file>